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C5F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关于2026年</w:t>
      </w:r>
      <w:r>
        <w:rPr>
          <w:rFonts w:hint="eastAsia" w:ascii="Times New Roman" w:hAnsi="Times New Roman" w:eastAsia="方正小标宋简体" w:cs="Times New Roman"/>
          <w:sz w:val="44"/>
          <w:szCs w:val="44"/>
          <w:lang w:eastAsia="zh-CN"/>
        </w:rPr>
        <w:t>二十一</w:t>
      </w:r>
      <w:r>
        <w:rPr>
          <w:rFonts w:hint="default" w:ascii="Times New Roman" w:hAnsi="Times New Roman" w:eastAsia="方正小标宋简体" w:cs="Times New Roman"/>
          <w:sz w:val="44"/>
          <w:szCs w:val="44"/>
        </w:rPr>
        <w:t>批建筑业企业资质延续审查意见的公示</w:t>
      </w:r>
    </w:p>
    <w:p w14:paraId="13BAF1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p>
    <w:p w14:paraId="4628A9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建筑业企业资质管理规定》（住房城乡建设部令第22号）、《建筑业企业资质标准》（建市〔2014〕159号）、《山东省住房和城乡建设厅关于进一步优化建设工程企业资质审批管理工作的通知》等规定，我局对</w:t>
      </w:r>
      <w:r>
        <w:rPr>
          <w:rFonts w:hint="default" w:ascii="Times New Roman" w:hAnsi="Times New Roman" w:eastAsia="仿宋_GB2312" w:cs="Times New Roman"/>
          <w:sz w:val="32"/>
          <w:szCs w:val="32"/>
          <w:lang w:eastAsia="zh-CN"/>
        </w:rPr>
        <w:t>近期</w:t>
      </w:r>
      <w:r>
        <w:rPr>
          <w:rFonts w:hint="default" w:ascii="Times New Roman" w:hAnsi="Times New Roman" w:eastAsia="仿宋_GB2312" w:cs="Times New Roman"/>
          <w:sz w:val="32"/>
          <w:szCs w:val="32"/>
        </w:rPr>
        <w:t>申请建筑业企业资质延续的申报材料进行了审查，现将审查意见予以公示，公示期：202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日-202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日。请公示企业务必保持人员稳定。</w:t>
      </w:r>
    </w:p>
    <w:p w14:paraId="1416F7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任何有关单位及个人，如对企业申报资质情况有异议，均可</w:t>
      </w:r>
      <w:r>
        <w:rPr>
          <w:rFonts w:hint="default" w:ascii="Times New Roman" w:hAnsi="Times New Roman" w:eastAsia="仿宋_GB2312" w:cs="Times New Roman"/>
          <w:sz w:val="32"/>
          <w:szCs w:val="32"/>
          <w:lang w:eastAsia="zh-CN"/>
        </w:rPr>
        <w:t>在公示期内以书面形式</w:t>
      </w:r>
      <w:r>
        <w:rPr>
          <w:rFonts w:hint="default" w:ascii="Times New Roman" w:hAnsi="Times New Roman" w:eastAsia="仿宋_GB2312" w:cs="Times New Roman"/>
          <w:sz w:val="32"/>
          <w:szCs w:val="32"/>
        </w:rPr>
        <w:t>向</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rPr>
        <w:t>局反映情况，反映的情况应实事求是，有具体事例内容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以单位名义反映情况的</w:t>
      </w:r>
      <w:r>
        <w:rPr>
          <w:rFonts w:hint="default" w:ascii="Times New Roman" w:hAnsi="Times New Roman" w:eastAsia="仿宋_GB2312" w:cs="Times New Roman"/>
          <w:sz w:val="32"/>
          <w:szCs w:val="32"/>
          <w:lang w:eastAsia="zh-CN"/>
        </w:rPr>
        <w:t>，应</w:t>
      </w:r>
      <w:r>
        <w:rPr>
          <w:rFonts w:hint="default" w:ascii="Times New Roman" w:hAnsi="Times New Roman" w:eastAsia="仿宋_GB2312" w:cs="Times New Roman"/>
          <w:sz w:val="32"/>
          <w:szCs w:val="32"/>
        </w:rPr>
        <w:t>加盖</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公章并留下联系电话</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以个人名义反映情况的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应署明真实姓名</w:t>
      </w:r>
      <w:r>
        <w:rPr>
          <w:rFonts w:hint="default" w:ascii="Times New Roman" w:hAnsi="Times New Roman" w:eastAsia="仿宋_GB2312" w:cs="Times New Roman"/>
          <w:sz w:val="32"/>
          <w:szCs w:val="32"/>
          <w:lang w:eastAsia="zh-CN"/>
        </w:rPr>
        <w:t>、身份证号</w:t>
      </w:r>
      <w:r>
        <w:rPr>
          <w:rFonts w:hint="default" w:ascii="Times New Roman" w:hAnsi="Times New Roman" w:eastAsia="仿宋_GB2312" w:cs="Times New Roman"/>
          <w:sz w:val="32"/>
          <w:szCs w:val="32"/>
        </w:rPr>
        <w:t>并留下联系电话、地址和邮政编码。</w:t>
      </w:r>
    </w:p>
    <w:p w14:paraId="6B40D5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联系电话：0537-</w:t>
      </w:r>
      <w:r>
        <w:rPr>
          <w:rFonts w:hint="default" w:ascii="Times New Roman" w:hAnsi="Times New Roman" w:eastAsia="仿宋_GB2312" w:cs="Times New Roman"/>
          <w:sz w:val="32"/>
          <w:szCs w:val="32"/>
          <w:lang w:val="en-US" w:eastAsia="zh-CN"/>
        </w:rPr>
        <w:t>3512000</w:t>
      </w:r>
    </w:p>
    <w:p w14:paraId="587909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通讯地址：济宁市</w:t>
      </w:r>
      <w:r>
        <w:rPr>
          <w:rFonts w:hint="default" w:ascii="Times New Roman" w:hAnsi="Times New Roman" w:eastAsia="仿宋_GB2312" w:cs="Times New Roman"/>
          <w:sz w:val="32"/>
          <w:szCs w:val="32"/>
          <w:lang w:eastAsia="zh-CN"/>
        </w:rPr>
        <w:t>政务</w:t>
      </w:r>
      <w:r>
        <w:rPr>
          <w:rFonts w:hint="default" w:ascii="Times New Roman" w:hAnsi="Times New Roman" w:eastAsia="仿宋_GB2312" w:cs="Times New Roman"/>
          <w:sz w:val="32"/>
          <w:szCs w:val="32"/>
        </w:rPr>
        <w:t>服务中心（</w:t>
      </w:r>
      <w:r>
        <w:rPr>
          <w:rFonts w:hint="default" w:ascii="Times New Roman" w:hAnsi="Times New Roman" w:eastAsia="仿宋_GB2312" w:cs="Times New Roman"/>
          <w:sz w:val="32"/>
          <w:szCs w:val="32"/>
          <w:lang w:eastAsia="zh-CN"/>
        </w:rPr>
        <w:t>济宁太白湖新区</w:t>
      </w:r>
      <w:r>
        <w:rPr>
          <w:rFonts w:hint="default" w:ascii="Times New Roman" w:hAnsi="Times New Roman" w:eastAsia="仿宋_GB2312" w:cs="Times New Roman"/>
          <w:sz w:val="32"/>
          <w:szCs w:val="32"/>
        </w:rPr>
        <w:t>圣贤路7号）</w:t>
      </w:r>
    </w:p>
    <w:p w14:paraId="42183F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邮政编码：272000</w:t>
      </w:r>
    </w:p>
    <w:p w14:paraId="2C5054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附件：</w:t>
      </w:r>
      <w:r>
        <w:rPr>
          <w:rFonts w:hint="default" w:ascii="Times New Roman" w:hAnsi="Times New Roman" w:eastAsia="仿宋_GB2312" w:cs="Times New Roman"/>
          <w:sz w:val="32"/>
          <w:szCs w:val="32"/>
          <w:lang w:val="en-US" w:eastAsia="zh-CN"/>
        </w:rPr>
        <w:t>建筑业企业资质延续申请公示名单</w:t>
      </w:r>
    </w:p>
    <w:p w14:paraId="370DEE15">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cs="Times New Roman"/>
        </w:rPr>
      </w:pPr>
    </w:p>
    <w:p w14:paraId="5BEECD9A">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cs="Times New Roman"/>
        </w:rPr>
      </w:pPr>
    </w:p>
    <w:p w14:paraId="71B2CE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60" w:lineRule="exact"/>
        <w:ind w:left="0" w:right="0" w:firstLine="645"/>
        <w:jc w:val="right"/>
        <w:textAlignment w:val="auto"/>
        <w:rPr>
          <w:rFonts w:hint="default" w:ascii="Times New Roman" w:hAnsi="Times New Roman" w:eastAsia="仿宋" w:cs="Times New Roman"/>
          <w:i w:val="0"/>
          <w:iCs w:val="0"/>
          <w:caps w:val="0"/>
          <w:color w:val="333333"/>
          <w:spacing w:val="0"/>
          <w:sz w:val="27"/>
          <w:szCs w:val="27"/>
          <w:lang w:val="en-US" w:eastAsia="zh-CN"/>
        </w:rPr>
      </w:pPr>
      <w:r>
        <w:rPr>
          <w:rFonts w:hint="default" w:ascii="Times New Roman" w:hAnsi="Times New Roman" w:eastAsia="仿宋" w:cs="Times New Roman"/>
          <w:i w:val="0"/>
          <w:iCs w:val="0"/>
          <w:caps w:val="0"/>
          <w:color w:val="3D3D3D"/>
          <w:spacing w:val="0"/>
          <w:sz w:val="36"/>
          <w:szCs w:val="36"/>
          <w:shd w:val="clear" w:fill="FFFFFF"/>
        </w:rPr>
        <w:t>济宁市行政审批服务局</w:t>
      </w:r>
      <w:r>
        <w:rPr>
          <w:rFonts w:hint="default" w:ascii="Times New Roman" w:hAnsi="Times New Roman" w:eastAsia="仿宋" w:cs="Times New Roman"/>
          <w:i w:val="0"/>
          <w:iCs w:val="0"/>
          <w:caps w:val="0"/>
          <w:color w:val="3D3D3D"/>
          <w:spacing w:val="0"/>
          <w:sz w:val="36"/>
          <w:szCs w:val="36"/>
          <w:shd w:val="clear" w:fill="FFFFFF"/>
          <w:lang w:val="en-US" w:eastAsia="zh-CN"/>
        </w:rPr>
        <w:t xml:space="preserve"> </w:t>
      </w:r>
    </w:p>
    <w:p w14:paraId="748A5429">
      <w:pPr>
        <w:keepNext w:val="0"/>
        <w:keepLines w:val="0"/>
        <w:pageBreakBefore w:val="0"/>
        <w:widowControl w:val="0"/>
        <w:kinsoku/>
        <w:wordWrap/>
        <w:overflowPunct/>
        <w:topLinePunct w:val="0"/>
        <w:autoSpaceDE/>
        <w:autoSpaceDN/>
        <w:bidi w:val="0"/>
        <w:adjustRightInd/>
        <w:snapToGrid/>
        <w:spacing w:line="560" w:lineRule="exact"/>
        <w:ind w:firstLine="5040" w:firstLineChars="1400"/>
        <w:textAlignment w:val="auto"/>
        <w:rPr>
          <w:rFonts w:hint="default" w:ascii="Times New Roman" w:hAnsi="Times New Roman" w:eastAsia="仿宋" w:cs="Times New Roman"/>
          <w:i w:val="0"/>
          <w:iCs w:val="0"/>
          <w:caps w:val="0"/>
          <w:color w:val="3D3D3D"/>
          <w:spacing w:val="0"/>
          <w:sz w:val="36"/>
          <w:szCs w:val="36"/>
          <w:shd w:val="clear" w:fill="FFFFFF"/>
        </w:rPr>
      </w:pPr>
      <w:r>
        <w:rPr>
          <w:rFonts w:hint="default" w:ascii="Times New Roman" w:hAnsi="Times New Roman" w:eastAsia="微软雅黑" w:cs="Times New Roman"/>
          <w:i w:val="0"/>
          <w:iCs w:val="0"/>
          <w:caps w:val="0"/>
          <w:color w:val="3D3D3D"/>
          <w:spacing w:val="0"/>
          <w:sz w:val="36"/>
          <w:szCs w:val="36"/>
          <w:shd w:val="clear" w:fill="FFFFFF"/>
        </w:rPr>
        <w:t>202</w:t>
      </w:r>
      <w:r>
        <w:rPr>
          <w:rFonts w:hint="default" w:ascii="Times New Roman" w:hAnsi="Times New Roman" w:eastAsia="微软雅黑" w:cs="Times New Roman"/>
          <w:i w:val="0"/>
          <w:iCs w:val="0"/>
          <w:caps w:val="0"/>
          <w:color w:val="3D3D3D"/>
          <w:spacing w:val="0"/>
          <w:sz w:val="36"/>
          <w:szCs w:val="36"/>
          <w:shd w:val="clear" w:fill="FFFFFF"/>
          <w:lang w:val="en-US" w:eastAsia="zh-CN"/>
        </w:rPr>
        <w:t>6</w:t>
      </w:r>
      <w:r>
        <w:rPr>
          <w:rFonts w:hint="default" w:ascii="Times New Roman" w:hAnsi="Times New Roman" w:eastAsia="仿宋" w:cs="Times New Roman"/>
          <w:i w:val="0"/>
          <w:iCs w:val="0"/>
          <w:caps w:val="0"/>
          <w:color w:val="3D3D3D"/>
          <w:spacing w:val="0"/>
          <w:sz w:val="36"/>
          <w:szCs w:val="36"/>
          <w:shd w:val="clear" w:fill="FFFFFF"/>
        </w:rPr>
        <w:t>年</w:t>
      </w:r>
      <w:r>
        <w:rPr>
          <w:rFonts w:hint="eastAsia" w:ascii="Times New Roman" w:hAnsi="Times New Roman" w:eastAsia="仿宋" w:cs="Times New Roman"/>
          <w:i w:val="0"/>
          <w:iCs w:val="0"/>
          <w:caps w:val="0"/>
          <w:color w:val="3D3D3D"/>
          <w:spacing w:val="0"/>
          <w:sz w:val="36"/>
          <w:szCs w:val="36"/>
          <w:shd w:val="clear" w:fill="FFFFFF"/>
          <w:lang w:val="en-US" w:eastAsia="zh-CN"/>
        </w:rPr>
        <w:t>11</w:t>
      </w:r>
      <w:r>
        <w:rPr>
          <w:rFonts w:hint="default" w:ascii="Times New Roman" w:hAnsi="Times New Roman" w:eastAsia="仿宋" w:cs="Times New Roman"/>
          <w:i w:val="0"/>
          <w:iCs w:val="0"/>
          <w:caps w:val="0"/>
          <w:color w:val="3D3D3D"/>
          <w:spacing w:val="0"/>
          <w:sz w:val="36"/>
          <w:szCs w:val="36"/>
          <w:shd w:val="clear" w:fill="FFFFFF"/>
        </w:rPr>
        <w:t>月</w:t>
      </w:r>
      <w:r>
        <w:rPr>
          <w:rFonts w:hint="eastAsia" w:ascii="Times New Roman" w:hAnsi="Times New Roman" w:eastAsia="仿宋" w:cs="Times New Roman"/>
          <w:i w:val="0"/>
          <w:iCs w:val="0"/>
          <w:caps w:val="0"/>
          <w:color w:val="3D3D3D"/>
          <w:spacing w:val="0"/>
          <w:sz w:val="36"/>
          <w:szCs w:val="36"/>
          <w:shd w:val="clear" w:fill="FFFFFF"/>
          <w:lang w:val="en-US" w:eastAsia="zh-CN"/>
        </w:rPr>
        <w:t>5</w:t>
      </w:r>
      <w:bookmarkStart w:id="2" w:name="_GoBack"/>
      <w:bookmarkEnd w:id="2"/>
      <w:r>
        <w:rPr>
          <w:rFonts w:hint="default" w:ascii="Times New Roman" w:hAnsi="Times New Roman" w:eastAsia="仿宋" w:cs="Times New Roman"/>
          <w:i w:val="0"/>
          <w:iCs w:val="0"/>
          <w:caps w:val="0"/>
          <w:color w:val="3D3D3D"/>
          <w:spacing w:val="0"/>
          <w:sz w:val="36"/>
          <w:szCs w:val="36"/>
          <w:shd w:val="clear" w:fill="FFFFFF"/>
        </w:rPr>
        <w:t>日 </w:t>
      </w:r>
    </w:p>
    <w:tbl>
      <w:tblPr>
        <w:tblStyle w:val="4"/>
        <w:tblW w:w="10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3177"/>
        <w:gridCol w:w="1192"/>
        <w:gridCol w:w="3921"/>
        <w:gridCol w:w="1130"/>
      </w:tblGrid>
      <w:tr w14:paraId="5F2D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077" w:type="dxa"/>
            <w:gridSpan w:val="5"/>
            <w:tcBorders>
              <w:top w:val="nil"/>
              <w:left w:val="nil"/>
              <w:bottom w:val="single" w:color="auto" w:sz="4" w:space="0"/>
              <w:right w:val="nil"/>
            </w:tcBorders>
            <w:vAlign w:val="center"/>
          </w:tcPr>
          <w:p w14:paraId="38E65259">
            <w:pPr>
              <w:keepNext w:val="0"/>
              <w:keepLines w:val="0"/>
              <w:pageBreakBefore w:val="0"/>
              <w:widowControl w:val="0"/>
              <w:shd w:val="clear"/>
              <w:kinsoku/>
              <w:wordWrap/>
              <w:overflowPunct/>
              <w:topLinePunct w:val="0"/>
              <w:autoSpaceDE/>
              <w:autoSpaceDN/>
              <w:bidi w:val="0"/>
              <w:adjustRightInd/>
              <w:snapToGrid/>
              <w:spacing w:beforeLines="0" w:afterLines="0" w:line="580" w:lineRule="exact"/>
              <w:jc w:val="center"/>
              <w:textAlignment w:val="auto"/>
              <w:rPr>
                <w:rFonts w:hint="default" w:ascii="Times New Roman" w:hAnsi="Times New Roman" w:eastAsia="方正小标宋_GBK" w:cs="Times New Roman"/>
                <w:b w:val="0"/>
                <w:bCs w:val="0"/>
                <w:i w:val="0"/>
                <w:iCs w:val="0"/>
                <w:caps w:val="0"/>
                <w:color w:val="333333"/>
                <w:spacing w:val="0"/>
                <w:kern w:val="0"/>
                <w:sz w:val="44"/>
                <w:szCs w:val="44"/>
                <w:shd w:val="clear" w:fill="FFFFFF"/>
                <w:lang w:val="en-US" w:eastAsia="zh-CN" w:bidi="ar"/>
              </w:rPr>
            </w:pPr>
            <w:bookmarkStart w:id="0" w:name="OLE_LINK4"/>
            <w:r>
              <w:rPr>
                <w:rFonts w:hint="default" w:ascii="Times New Roman" w:hAnsi="Times New Roman" w:eastAsia="方正小标宋简体" w:cs="Times New Roman"/>
                <w:b w:val="0"/>
                <w:bCs w:val="0"/>
                <w:i w:val="0"/>
                <w:iCs w:val="0"/>
                <w:caps w:val="0"/>
                <w:color w:val="333333"/>
                <w:spacing w:val="0"/>
                <w:kern w:val="0"/>
                <w:sz w:val="40"/>
                <w:szCs w:val="40"/>
                <w:shd w:val="clear" w:fill="FFFFFF"/>
                <w:lang w:val="en-US" w:eastAsia="zh-CN" w:bidi="ar"/>
              </w:rPr>
              <w:t>建筑业企业资质延续申请公示名单</w:t>
            </w:r>
          </w:p>
        </w:tc>
      </w:tr>
      <w:tr w14:paraId="19BB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57" w:type="dxa"/>
            <w:tcBorders>
              <w:top w:val="single" w:color="auto" w:sz="4" w:space="0"/>
            </w:tcBorders>
            <w:vAlign w:val="center"/>
          </w:tcPr>
          <w:p w14:paraId="1DB89C30">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default" w:ascii="Times New Roman" w:hAnsi="Times New Roman" w:eastAsia="微软雅黑" w:cs="Times New Roman"/>
                <w:color w:val="auto"/>
                <w:sz w:val="22"/>
                <w:szCs w:val="22"/>
              </w:rPr>
              <w:t>序号</w:t>
            </w:r>
          </w:p>
        </w:tc>
        <w:tc>
          <w:tcPr>
            <w:tcW w:w="3177" w:type="dxa"/>
            <w:tcBorders>
              <w:top w:val="single" w:color="auto" w:sz="4" w:space="0"/>
            </w:tcBorders>
            <w:vAlign w:val="center"/>
          </w:tcPr>
          <w:p w14:paraId="29ADA6BE">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default" w:ascii="Times New Roman" w:hAnsi="Times New Roman" w:eastAsia="微软雅黑" w:cs="Times New Roman"/>
                <w:color w:val="auto"/>
                <w:sz w:val="22"/>
                <w:szCs w:val="22"/>
              </w:rPr>
              <w:t>企业名称</w:t>
            </w:r>
          </w:p>
        </w:tc>
        <w:tc>
          <w:tcPr>
            <w:tcW w:w="1192" w:type="dxa"/>
            <w:tcBorders>
              <w:top w:val="single" w:color="auto" w:sz="4" w:space="0"/>
            </w:tcBorders>
            <w:vAlign w:val="center"/>
          </w:tcPr>
          <w:p w14:paraId="12918138">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default" w:ascii="Times New Roman" w:hAnsi="Times New Roman" w:eastAsia="微软雅黑" w:cs="Times New Roman"/>
                <w:color w:val="auto"/>
                <w:sz w:val="22"/>
                <w:szCs w:val="22"/>
              </w:rPr>
              <w:t>县区</w:t>
            </w:r>
          </w:p>
        </w:tc>
        <w:tc>
          <w:tcPr>
            <w:tcW w:w="3921" w:type="dxa"/>
            <w:tcBorders>
              <w:top w:val="single" w:color="auto" w:sz="4" w:space="0"/>
            </w:tcBorders>
            <w:vAlign w:val="center"/>
          </w:tcPr>
          <w:p w14:paraId="413A1453">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default" w:ascii="Times New Roman" w:hAnsi="Times New Roman" w:eastAsia="微软雅黑" w:cs="Times New Roman"/>
                <w:color w:val="auto"/>
                <w:kern w:val="2"/>
                <w:sz w:val="22"/>
                <w:szCs w:val="22"/>
                <w:lang w:val="en-US" w:eastAsia="zh-CN" w:bidi="ar-SA"/>
              </w:rPr>
              <w:t>申报资质类别及等级</w:t>
            </w:r>
          </w:p>
        </w:tc>
        <w:tc>
          <w:tcPr>
            <w:tcW w:w="1130" w:type="dxa"/>
            <w:tcBorders>
              <w:top w:val="single" w:color="auto" w:sz="4" w:space="0"/>
            </w:tcBorders>
            <w:vAlign w:val="center"/>
          </w:tcPr>
          <w:p w14:paraId="73B4959B">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default" w:ascii="Times New Roman" w:hAnsi="Times New Roman" w:eastAsia="微软雅黑" w:cs="Times New Roman"/>
                <w:color w:val="auto"/>
                <w:kern w:val="2"/>
                <w:sz w:val="22"/>
                <w:szCs w:val="22"/>
                <w:lang w:val="en-US" w:eastAsia="zh-CN" w:bidi="ar-SA"/>
              </w:rPr>
              <w:t>审查意见</w:t>
            </w:r>
          </w:p>
        </w:tc>
      </w:tr>
      <w:tr w14:paraId="60BC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exact"/>
          <w:jc w:val="center"/>
        </w:trPr>
        <w:tc>
          <w:tcPr>
            <w:tcW w:w="657" w:type="dxa"/>
            <w:tcBorders>
              <w:top w:val="single" w:color="auto" w:sz="4" w:space="0"/>
              <w:bottom w:val="single" w:color="auto" w:sz="4" w:space="0"/>
            </w:tcBorders>
            <w:vAlign w:val="center"/>
          </w:tcPr>
          <w:p w14:paraId="732E4CDC">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bookmarkStart w:id="1" w:name="OLE_LINK1" w:colFirst="1" w:colLast="4"/>
            <w:r>
              <w:rPr>
                <w:rFonts w:hint="default" w:ascii="Times New Roman" w:hAnsi="Times New Roman" w:eastAsia="微软雅黑" w:cs="Times New Roman"/>
                <w:color w:val="auto"/>
                <w:kern w:val="2"/>
                <w:sz w:val="22"/>
                <w:szCs w:val="22"/>
                <w:lang w:val="en-US" w:eastAsia="zh-CN" w:bidi="ar-SA"/>
              </w:rPr>
              <w:t>1</w:t>
            </w:r>
          </w:p>
        </w:tc>
        <w:tc>
          <w:tcPr>
            <w:tcW w:w="3177" w:type="dxa"/>
            <w:tcBorders>
              <w:top w:val="single" w:color="auto" w:sz="4" w:space="0"/>
              <w:bottom w:val="single" w:color="auto" w:sz="4" w:space="0"/>
            </w:tcBorders>
            <w:vAlign w:val="center"/>
          </w:tcPr>
          <w:p w14:paraId="5AA1CBCA">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山东远胜建设工程有限公司</w:t>
            </w:r>
          </w:p>
        </w:tc>
        <w:tc>
          <w:tcPr>
            <w:tcW w:w="1192" w:type="dxa"/>
            <w:tcBorders>
              <w:top w:val="single" w:color="auto" w:sz="4" w:space="0"/>
              <w:bottom w:val="single" w:color="auto" w:sz="4" w:space="0"/>
            </w:tcBorders>
            <w:vAlign w:val="center"/>
          </w:tcPr>
          <w:p w14:paraId="75419644">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汶上县</w:t>
            </w:r>
          </w:p>
        </w:tc>
        <w:tc>
          <w:tcPr>
            <w:tcW w:w="3921" w:type="dxa"/>
            <w:tcBorders>
              <w:top w:val="single" w:color="auto" w:sz="4" w:space="0"/>
              <w:bottom w:val="single" w:color="auto" w:sz="4" w:space="0"/>
            </w:tcBorders>
            <w:vAlign w:val="center"/>
          </w:tcPr>
          <w:p w14:paraId="0E784957">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建筑装修装饰工程专业承包</w:t>
            </w:r>
            <w:r>
              <w:rPr>
                <w:rFonts w:hint="eastAsia" w:ascii="Times New Roman" w:hAnsi="Times New Roman" w:eastAsia="仿宋" w:cs="Times New Roman"/>
                <w:color w:val="auto"/>
                <w:kern w:val="2"/>
                <w:sz w:val="22"/>
                <w:szCs w:val="22"/>
                <w:lang w:val="en-US" w:eastAsia="zh-CN" w:bidi="ar-SA"/>
              </w:rPr>
              <w:t>贰</w:t>
            </w:r>
            <w:r>
              <w:rPr>
                <w:rFonts w:hint="default" w:ascii="Times New Roman" w:hAnsi="Times New Roman" w:eastAsia="仿宋" w:cs="Times New Roman"/>
                <w:color w:val="auto"/>
                <w:kern w:val="2"/>
                <w:sz w:val="22"/>
                <w:szCs w:val="22"/>
                <w:lang w:val="en-US" w:eastAsia="zh-CN" w:bidi="ar-SA"/>
              </w:rPr>
              <w:t>级</w:t>
            </w:r>
          </w:p>
        </w:tc>
        <w:tc>
          <w:tcPr>
            <w:tcW w:w="1130" w:type="dxa"/>
            <w:tcBorders>
              <w:top w:val="single" w:color="auto" w:sz="4" w:space="0"/>
              <w:bottom w:val="single" w:color="auto" w:sz="4" w:space="0"/>
            </w:tcBorders>
            <w:vAlign w:val="center"/>
          </w:tcPr>
          <w:p w14:paraId="4439BF17">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通过</w:t>
            </w:r>
          </w:p>
        </w:tc>
      </w:tr>
      <w:tr w14:paraId="14B6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exact"/>
          <w:jc w:val="center"/>
        </w:trPr>
        <w:tc>
          <w:tcPr>
            <w:tcW w:w="657" w:type="dxa"/>
            <w:tcBorders>
              <w:top w:val="single" w:color="auto" w:sz="4" w:space="0"/>
              <w:bottom w:val="single" w:color="auto" w:sz="4" w:space="0"/>
            </w:tcBorders>
            <w:shd w:val="clear" w:color="auto" w:fill="auto"/>
            <w:vAlign w:val="center"/>
          </w:tcPr>
          <w:p w14:paraId="086594CC">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default" w:ascii="Times New Roman" w:hAnsi="Times New Roman" w:eastAsia="微软雅黑" w:cs="Times New Roman"/>
                <w:color w:val="auto"/>
                <w:kern w:val="2"/>
                <w:sz w:val="22"/>
                <w:szCs w:val="22"/>
                <w:lang w:val="en-US" w:eastAsia="zh-CN" w:bidi="ar-SA"/>
              </w:rPr>
              <w:t>2</w:t>
            </w:r>
          </w:p>
        </w:tc>
        <w:tc>
          <w:tcPr>
            <w:tcW w:w="3177" w:type="dxa"/>
            <w:tcBorders>
              <w:top w:val="single" w:color="auto" w:sz="4" w:space="0"/>
              <w:bottom w:val="single" w:color="auto" w:sz="4" w:space="0"/>
            </w:tcBorders>
            <w:shd w:val="clear" w:color="auto" w:fill="auto"/>
            <w:vAlign w:val="center"/>
          </w:tcPr>
          <w:p w14:paraId="5B4AEC84">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山东至甄建设工程有限公司</w:t>
            </w:r>
          </w:p>
        </w:tc>
        <w:tc>
          <w:tcPr>
            <w:tcW w:w="1192" w:type="dxa"/>
            <w:tcBorders>
              <w:top w:val="single" w:color="auto" w:sz="4" w:space="0"/>
              <w:bottom w:val="single" w:color="auto" w:sz="4" w:space="0"/>
            </w:tcBorders>
            <w:shd w:val="clear" w:color="auto" w:fill="auto"/>
            <w:vAlign w:val="center"/>
          </w:tcPr>
          <w:p w14:paraId="13581C41">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高新区</w:t>
            </w:r>
          </w:p>
        </w:tc>
        <w:tc>
          <w:tcPr>
            <w:tcW w:w="3921" w:type="dxa"/>
            <w:tcBorders>
              <w:top w:val="single" w:color="auto" w:sz="4" w:space="0"/>
              <w:bottom w:val="single" w:color="auto" w:sz="4" w:space="0"/>
            </w:tcBorders>
            <w:shd w:val="clear" w:color="auto" w:fill="auto"/>
            <w:vAlign w:val="center"/>
          </w:tcPr>
          <w:p w14:paraId="43C7C78D">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建筑装修装饰工程专业承包贰级</w:t>
            </w:r>
          </w:p>
        </w:tc>
        <w:tc>
          <w:tcPr>
            <w:tcW w:w="1130" w:type="dxa"/>
            <w:tcBorders>
              <w:top w:val="single" w:color="auto" w:sz="4" w:space="0"/>
              <w:bottom w:val="single" w:color="auto" w:sz="4" w:space="0"/>
            </w:tcBorders>
            <w:shd w:val="clear" w:color="auto" w:fill="auto"/>
            <w:vAlign w:val="center"/>
          </w:tcPr>
          <w:p w14:paraId="6C4D757B">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通过</w:t>
            </w:r>
          </w:p>
        </w:tc>
      </w:tr>
      <w:tr w14:paraId="5B94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exact"/>
          <w:jc w:val="center"/>
        </w:trPr>
        <w:tc>
          <w:tcPr>
            <w:tcW w:w="657" w:type="dxa"/>
            <w:tcBorders>
              <w:top w:val="single" w:color="auto" w:sz="4" w:space="0"/>
              <w:bottom w:val="single" w:color="auto" w:sz="4" w:space="0"/>
            </w:tcBorders>
            <w:shd w:val="clear" w:color="auto" w:fill="auto"/>
            <w:vAlign w:val="center"/>
          </w:tcPr>
          <w:p w14:paraId="59C8088C">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eastAsia" w:ascii="Times New Roman" w:hAnsi="Times New Roman" w:eastAsia="微软雅黑" w:cs="Times New Roman"/>
                <w:color w:val="auto"/>
                <w:kern w:val="2"/>
                <w:sz w:val="22"/>
                <w:szCs w:val="22"/>
                <w:lang w:val="en-US" w:eastAsia="zh-CN" w:bidi="ar-SA"/>
              </w:rPr>
              <w:t>3</w:t>
            </w:r>
          </w:p>
        </w:tc>
        <w:tc>
          <w:tcPr>
            <w:tcW w:w="3177" w:type="dxa"/>
            <w:tcBorders>
              <w:top w:val="single" w:color="auto" w:sz="4" w:space="0"/>
              <w:bottom w:val="single" w:color="auto" w:sz="4" w:space="0"/>
            </w:tcBorders>
            <w:shd w:val="clear" w:color="auto" w:fill="auto"/>
            <w:vAlign w:val="center"/>
          </w:tcPr>
          <w:p w14:paraId="79AB26B3">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山东鹏通建设工程有限公司</w:t>
            </w:r>
          </w:p>
        </w:tc>
        <w:tc>
          <w:tcPr>
            <w:tcW w:w="1192" w:type="dxa"/>
            <w:tcBorders>
              <w:top w:val="single" w:color="auto" w:sz="4" w:space="0"/>
              <w:bottom w:val="single" w:color="auto" w:sz="4" w:space="0"/>
            </w:tcBorders>
            <w:shd w:val="clear" w:color="auto" w:fill="auto"/>
            <w:vAlign w:val="center"/>
          </w:tcPr>
          <w:p w14:paraId="21051C64">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嘉祥县</w:t>
            </w:r>
          </w:p>
        </w:tc>
        <w:tc>
          <w:tcPr>
            <w:tcW w:w="3921" w:type="dxa"/>
            <w:tcBorders>
              <w:top w:val="single" w:color="auto" w:sz="4" w:space="0"/>
              <w:bottom w:val="single" w:color="auto" w:sz="4" w:space="0"/>
            </w:tcBorders>
            <w:shd w:val="clear" w:color="auto" w:fill="auto"/>
            <w:vAlign w:val="center"/>
          </w:tcPr>
          <w:p w14:paraId="2419BDA7">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消防设施工程专业承包</w:t>
            </w:r>
            <w:r>
              <w:rPr>
                <w:rFonts w:hint="eastAsia" w:ascii="Times New Roman" w:hAnsi="Times New Roman" w:eastAsia="仿宋" w:cs="Times New Roman"/>
                <w:color w:val="auto"/>
                <w:kern w:val="2"/>
                <w:sz w:val="22"/>
                <w:szCs w:val="22"/>
                <w:lang w:val="en-US" w:eastAsia="zh-CN" w:bidi="ar-SA"/>
              </w:rPr>
              <w:t>贰</w:t>
            </w:r>
            <w:r>
              <w:rPr>
                <w:rFonts w:hint="default" w:ascii="Times New Roman" w:hAnsi="Times New Roman" w:eastAsia="仿宋" w:cs="Times New Roman"/>
                <w:color w:val="auto"/>
                <w:kern w:val="2"/>
                <w:sz w:val="22"/>
                <w:szCs w:val="22"/>
                <w:lang w:val="en-US" w:eastAsia="zh-CN" w:bidi="ar-SA"/>
              </w:rPr>
              <w:t>级</w:t>
            </w:r>
          </w:p>
        </w:tc>
        <w:tc>
          <w:tcPr>
            <w:tcW w:w="1130" w:type="dxa"/>
            <w:tcBorders>
              <w:top w:val="single" w:color="auto" w:sz="4" w:space="0"/>
              <w:bottom w:val="single" w:color="auto" w:sz="4" w:space="0"/>
            </w:tcBorders>
            <w:shd w:val="clear" w:color="auto" w:fill="auto"/>
            <w:vAlign w:val="center"/>
          </w:tcPr>
          <w:p w14:paraId="5FA9E524">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通过</w:t>
            </w:r>
          </w:p>
        </w:tc>
      </w:tr>
      <w:tr w14:paraId="5546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exact"/>
          <w:jc w:val="center"/>
        </w:trPr>
        <w:tc>
          <w:tcPr>
            <w:tcW w:w="657" w:type="dxa"/>
            <w:tcBorders>
              <w:top w:val="single" w:color="auto" w:sz="4" w:space="0"/>
              <w:bottom w:val="single" w:color="auto" w:sz="4" w:space="0"/>
            </w:tcBorders>
            <w:shd w:val="clear" w:color="auto" w:fill="auto"/>
            <w:vAlign w:val="center"/>
          </w:tcPr>
          <w:p w14:paraId="2E7198AF">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eastAsia" w:ascii="Times New Roman" w:hAnsi="Times New Roman" w:eastAsia="微软雅黑" w:cs="Times New Roman"/>
                <w:color w:val="auto"/>
                <w:kern w:val="2"/>
                <w:sz w:val="22"/>
                <w:szCs w:val="22"/>
                <w:lang w:val="en-US" w:eastAsia="zh-CN" w:bidi="ar-SA"/>
              </w:rPr>
              <w:t>4</w:t>
            </w:r>
          </w:p>
        </w:tc>
        <w:tc>
          <w:tcPr>
            <w:tcW w:w="3177" w:type="dxa"/>
            <w:tcBorders>
              <w:top w:val="single" w:color="auto" w:sz="4" w:space="0"/>
              <w:bottom w:val="single" w:color="auto" w:sz="4" w:space="0"/>
            </w:tcBorders>
            <w:shd w:val="clear" w:color="auto" w:fill="auto"/>
            <w:vAlign w:val="center"/>
          </w:tcPr>
          <w:p w14:paraId="6EB46382">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山东中安消防工程有限公司</w:t>
            </w:r>
          </w:p>
        </w:tc>
        <w:tc>
          <w:tcPr>
            <w:tcW w:w="1192" w:type="dxa"/>
            <w:tcBorders>
              <w:top w:val="single" w:color="auto" w:sz="4" w:space="0"/>
              <w:bottom w:val="single" w:color="auto" w:sz="4" w:space="0"/>
            </w:tcBorders>
            <w:shd w:val="clear" w:color="auto" w:fill="auto"/>
            <w:vAlign w:val="center"/>
          </w:tcPr>
          <w:p w14:paraId="5515804E">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北湖区</w:t>
            </w:r>
          </w:p>
        </w:tc>
        <w:tc>
          <w:tcPr>
            <w:tcW w:w="3921" w:type="dxa"/>
            <w:tcBorders>
              <w:top w:val="single" w:color="auto" w:sz="4" w:space="0"/>
              <w:bottom w:val="single" w:color="auto" w:sz="4" w:space="0"/>
            </w:tcBorders>
            <w:shd w:val="clear" w:color="auto" w:fill="auto"/>
            <w:vAlign w:val="center"/>
          </w:tcPr>
          <w:p w14:paraId="414D3276">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消防设施工程专业承包贰级</w:t>
            </w:r>
          </w:p>
        </w:tc>
        <w:tc>
          <w:tcPr>
            <w:tcW w:w="1130" w:type="dxa"/>
            <w:tcBorders>
              <w:top w:val="single" w:color="auto" w:sz="4" w:space="0"/>
              <w:bottom w:val="single" w:color="auto" w:sz="4" w:space="0"/>
            </w:tcBorders>
            <w:shd w:val="clear" w:color="auto" w:fill="auto"/>
            <w:vAlign w:val="center"/>
          </w:tcPr>
          <w:p w14:paraId="0FE9A249">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通过</w:t>
            </w:r>
          </w:p>
        </w:tc>
      </w:tr>
      <w:tr w14:paraId="7DEA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exact"/>
          <w:jc w:val="center"/>
        </w:trPr>
        <w:tc>
          <w:tcPr>
            <w:tcW w:w="657" w:type="dxa"/>
            <w:tcBorders>
              <w:top w:val="single" w:color="auto" w:sz="4" w:space="0"/>
              <w:bottom w:val="single" w:color="auto" w:sz="4" w:space="0"/>
            </w:tcBorders>
            <w:shd w:val="clear" w:color="auto" w:fill="auto"/>
            <w:vAlign w:val="center"/>
          </w:tcPr>
          <w:p w14:paraId="4E82D434">
            <w:pPr>
              <w:shd w:val="clear"/>
              <w:spacing w:beforeLines="0" w:afterLines="0"/>
              <w:jc w:val="center"/>
              <w:rPr>
                <w:rFonts w:hint="default" w:ascii="Times New Roman" w:hAnsi="Times New Roman" w:eastAsia="微软雅黑" w:cs="Times New Roman"/>
                <w:color w:val="FF0000"/>
                <w:kern w:val="2"/>
                <w:sz w:val="22"/>
                <w:szCs w:val="22"/>
                <w:lang w:val="en-US" w:eastAsia="zh-CN" w:bidi="ar-SA"/>
              </w:rPr>
            </w:pPr>
            <w:r>
              <w:rPr>
                <w:rFonts w:hint="eastAsia" w:ascii="Times New Roman" w:hAnsi="Times New Roman" w:eastAsia="微软雅黑" w:cs="Times New Roman"/>
                <w:color w:val="auto"/>
                <w:kern w:val="2"/>
                <w:sz w:val="22"/>
                <w:szCs w:val="22"/>
                <w:lang w:val="en-US" w:eastAsia="zh-CN" w:bidi="ar-SA"/>
              </w:rPr>
              <w:t>5</w:t>
            </w:r>
          </w:p>
        </w:tc>
        <w:tc>
          <w:tcPr>
            <w:tcW w:w="3177" w:type="dxa"/>
            <w:tcBorders>
              <w:top w:val="single" w:color="auto" w:sz="4" w:space="0"/>
              <w:bottom w:val="single" w:color="auto" w:sz="4" w:space="0"/>
            </w:tcBorders>
            <w:shd w:val="clear" w:color="auto" w:fill="auto"/>
            <w:vAlign w:val="center"/>
          </w:tcPr>
          <w:p w14:paraId="36764055">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曲阜三建工程有限公司</w:t>
            </w:r>
          </w:p>
        </w:tc>
        <w:tc>
          <w:tcPr>
            <w:tcW w:w="1192" w:type="dxa"/>
            <w:tcBorders>
              <w:top w:val="single" w:color="auto" w:sz="4" w:space="0"/>
              <w:bottom w:val="single" w:color="auto" w:sz="4" w:space="0"/>
            </w:tcBorders>
            <w:shd w:val="clear" w:color="auto" w:fill="auto"/>
            <w:vAlign w:val="center"/>
          </w:tcPr>
          <w:p w14:paraId="54D48FD8">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曲阜市</w:t>
            </w:r>
          </w:p>
        </w:tc>
        <w:tc>
          <w:tcPr>
            <w:tcW w:w="3921" w:type="dxa"/>
            <w:tcBorders>
              <w:top w:val="single" w:color="auto" w:sz="4" w:space="0"/>
              <w:bottom w:val="single" w:color="auto" w:sz="4" w:space="0"/>
            </w:tcBorders>
            <w:shd w:val="clear" w:color="auto" w:fill="auto"/>
            <w:vAlign w:val="center"/>
          </w:tcPr>
          <w:p w14:paraId="78BFD57E">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建筑装修装饰工程专业承包贰级,防水防腐保温工程专业承包贰级</w:t>
            </w:r>
          </w:p>
        </w:tc>
        <w:tc>
          <w:tcPr>
            <w:tcW w:w="1130" w:type="dxa"/>
            <w:tcBorders>
              <w:top w:val="single" w:color="auto" w:sz="4" w:space="0"/>
              <w:bottom w:val="single" w:color="auto" w:sz="4" w:space="0"/>
            </w:tcBorders>
            <w:shd w:val="clear" w:color="auto" w:fill="auto"/>
            <w:vAlign w:val="center"/>
          </w:tcPr>
          <w:p w14:paraId="02285F67">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通过</w:t>
            </w:r>
          </w:p>
        </w:tc>
      </w:tr>
      <w:tr w14:paraId="651B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exact"/>
          <w:jc w:val="center"/>
        </w:trPr>
        <w:tc>
          <w:tcPr>
            <w:tcW w:w="657" w:type="dxa"/>
            <w:tcBorders>
              <w:top w:val="single" w:color="auto" w:sz="4" w:space="0"/>
              <w:bottom w:val="single" w:color="auto" w:sz="4" w:space="0"/>
            </w:tcBorders>
            <w:shd w:val="clear" w:color="auto" w:fill="auto"/>
            <w:vAlign w:val="center"/>
          </w:tcPr>
          <w:p w14:paraId="49472409">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eastAsia" w:ascii="Times New Roman" w:hAnsi="Times New Roman" w:eastAsia="微软雅黑" w:cs="Times New Roman"/>
                <w:color w:val="auto"/>
                <w:kern w:val="2"/>
                <w:sz w:val="22"/>
                <w:szCs w:val="22"/>
                <w:lang w:val="en-US" w:eastAsia="zh-CN" w:bidi="ar-SA"/>
              </w:rPr>
              <w:t>6</w:t>
            </w:r>
          </w:p>
        </w:tc>
        <w:tc>
          <w:tcPr>
            <w:tcW w:w="3177" w:type="dxa"/>
            <w:tcBorders>
              <w:top w:val="single" w:color="auto" w:sz="4" w:space="0"/>
              <w:bottom w:val="single" w:color="auto" w:sz="4" w:space="0"/>
            </w:tcBorders>
            <w:shd w:val="clear" w:color="auto" w:fill="auto"/>
            <w:vAlign w:val="center"/>
          </w:tcPr>
          <w:p w14:paraId="1BC75A64">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山东显格建筑装饰工程有限公司</w:t>
            </w:r>
          </w:p>
        </w:tc>
        <w:tc>
          <w:tcPr>
            <w:tcW w:w="1192" w:type="dxa"/>
            <w:tcBorders>
              <w:top w:val="single" w:color="auto" w:sz="4" w:space="0"/>
              <w:bottom w:val="single" w:color="auto" w:sz="4" w:space="0"/>
            </w:tcBorders>
            <w:shd w:val="clear" w:color="auto" w:fill="auto"/>
            <w:vAlign w:val="center"/>
          </w:tcPr>
          <w:p w14:paraId="39432FC4">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任城区</w:t>
            </w:r>
          </w:p>
        </w:tc>
        <w:tc>
          <w:tcPr>
            <w:tcW w:w="3921" w:type="dxa"/>
            <w:tcBorders>
              <w:top w:val="single" w:color="auto" w:sz="4" w:space="0"/>
              <w:bottom w:val="single" w:color="auto" w:sz="4" w:space="0"/>
            </w:tcBorders>
            <w:shd w:val="clear" w:color="auto" w:fill="auto"/>
            <w:vAlign w:val="center"/>
          </w:tcPr>
          <w:p w14:paraId="4D233D49">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建筑装修装饰工程专业承包二级</w:t>
            </w:r>
          </w:p>
        </w:tc>
        <w:tc>
          <w:tcPr>
            <w:tcW w:w="1130" w:type="dxa"/>
            <w:tcBorders>
              <w:top w:val="single" w:color="auto" w:sz="4" w:space="0"/>
              <w:bottom w:val="single" w:color="auto" w:sz="4" w:space="0"/>
            </w:tcBorders>
            <w:shd w:val="clear" w:color="auto" w:fill="auto"/>
            <w:vAlign w:val="center"/>
          </w:tcPr>
          <w:p w14:paraId="76C262D8">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通过</w:t>
            </w:r>
          </w:p>
        </w:tc>
      </w:tr>
      <w:tr w14:paraId="5F93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exact"/>
          <w:jc w:val="center"/>
        </w:trPr>
        <w:tc>
          <w:tcPr>
            <w:tcW w:w="657" w:type="dxa"/>
            <w:tcBorders>
              <w:top w:val="single" w:color="auto" w:sz="4" w:space="0"/>
              <w:bottom w:val="single" w:color="auto" w:sz="4" w:space="0"/>
            </w:tcBorders>
            <w:shd w:val="clear" w:color="auto" w:fill="auto"/>
            <w:vAlign w:val="center"/>
          </w:tcPr>
          <w:p w14:paraId="542A35FE">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eastAsia" w:ascii="Times New Roman" w:hAnsi="Times New Roman" w:eastAsia="微软雅黑" w:cs="Times New Roman"/>
                <w:color w:val="auto"/>
                <w:kern w:val="2"/>
                <w:sz w:val="22"/>
                <w:szCs w:val="22"/>
                <w:lang w:val="en-US" w:eastAsia="zh-CN" w:bidi="ar-SA"/>
              </w:rPr>
              <w:t>7</w:t>
            </w:r>
          </w:p>
        </w:tc>
        <w:tc>
          <w:tcPr>
            <w:tcW w:w="3177" w:type="dxa"/>
            <w:tcBorders>
              <w:top w:val="single" w:color="auto" w:sz="4" w:space="0"/>
              <w:bottom w:val="single" w:color="auto" w:sz="4" w:space="0"/>
            </w:tcBorders>
            <w:shd w:val="clear" w:color="auto" w:fill="auto"/>
            <w:vAlign w:val="center"/>
          </w:tcPr>
          <w:p w14:paraId="4D6F7FBD">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济宁旺旭装饰工程有限公司</w:t>
            </w:r>
          </w:p>
        </w:tc>
        <w:tc>
          <w:tcPr>
            <w:tcW w:w="1192" w:type="dxa"/>
            <w:tcBorders>
              <w:top w:val="single" w:color="auto" w:sz="4" w:space="0"/>
              <w:bottom w:val="single" w:color="auto" w:sz="4" w:space="0"/>
            </w:tcBorders>
            <w:shd w:val="clear" w:color="auto" w:fill="auto"/>
            <w:vAlign w:val="center"/>
          </w:tcPr>
          <w:p w14:paraId="6FBDAC6D">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高新区</w:t>
            </w:r>
          </w:p>
        </w:tc>
        <w:tc>
          <w:tcPr>
            <w:tcW w:w="3921" w:type="dxa"/>
            <w:tcBorders>
              <w:top w:val="single" w:color="auto" w:sz="4" w:space="0"/>
              <w:bottom w:val="single" w:color="auto" w:sz="4" w:space="0"/>
            </w:tcBorders>
            <w:shd w:val="clear" w:color="auto" w:fill="auto"/>
            <w:vAlign w:val="center"/>
          </w:tcPr>
          <w:p w14:paraId="0997E3F9">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建筑幕墙工程专业承包二级、建筑装修装饰工程专业承包二级</w:t>
            </w:r>
          </w:p>
        </w:tc>
        <w:tc>
          <w:tcPr>
            <w:tcW w:w="1130" w:type="dxa"/>
            <w:tcBorders>
              <w:top w:val="single" w:color="auto" w:sz="4" w:space="0"/>
              <w:bottom w:val="single" w:color="auto" w:sz="4" w:space="0"/>
            </w:tcBorders>
            <w:shd w:val="clear" w:color="auto" w:fill="auto"/>
            <w:vAlign w:val="center"/>
          </w:tcPr>
          <w:p w14:paraId="7C81AE4E">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通过</w:t>
            </w:r>
          </w:p>
        </w:tc>
      </w:tr>
      <w:tr w14:paraId="5B78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exact"/>
          <w:jc w:val="center"/>
        </w:trPr>
        <w:tc>
          <w:tcPr>
            <w:tcW w:w="657" w:type="dxa"/>
            <w:tcBorders>
              <w:top w:val="single" w:color="auto" w:sz="4" w:space="0"/>
              <w:bottom w:val="single" w:color="auto" w:sz="4" w:space="0"/>
            </w:tcBorders>
            <w:shd w:val="clear" w:color="auto" w:fill="auto"/>
            <w:vAlign w:val="center"/>
          </w:tcPr>
          <w:p w14:paraId="3093AA86">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eastAsia" w:ascii="Times New Roman" w:hAnsi="Times New Roman" w:eastAsia="微软雅黑" w:cs="Times New Roman"/>
                <w:color w:val="auto"/>
                <w:kern w:val="2"/>
                <w:sz w:val="22"/>
                <w:szCs w:val="22"/>
                <w:lang w:val="en-US" w:eastAsia="zh-CN" w:bidi="ar-SA"/>
              </w:rPr>
              <w:t>8</w:t>
            </w:r>
          </w:p>
        </w:tc>
        <w:tc>
          <w:tcPr>
            <w:tcW w:w="3177" w:type="dxa"/>
            <w:tcBorders>
              <w:top w:val="single" w:color="auto" w:sz="4" w:space="0"/>
              <w:bottom w:val="single" w:color="auto" w:sz="4" w:space="0"/>
            </w:tcBorders>
            <w:shd w:val="clear" w:color="auto" w:fill="auto"/>
            <w:vAlign w:val="center"/>
          </w:tcPr>
          <w:p w14:paraId="1706D51D">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山东济洲建设工程有限公司</w:t>
            </w:r>
          </w:p>
        </w:tc>
        <w:tc>
          <w:tcPr>
            <w:tcW w:w="1192" w:type="dxa"/>
            <w:tcBorders>
              <w:top w:val="single" w:color="auto" w:sz="4" w:space="0"/>
              <w:bottom w:val="single" w:color="auto" w:sz="4" w:space="0"/>
            </w:tcBorders>
            <w:shd w:val="clear" w:color="auto" w:fill="auto"/>
            <w:vAlign w:val="center"/>
          </w:tcPr>
          <w:p w14:paraId="49B08815">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北湖区</w:t>
            </w:r>
          </w:p>
        </w:tc>
        <w:tc>
          <w:tcPr>
            <w:tcW w:w="3921" w:type="dxa"/>
            <w:tcBorders>
              <w:top w:val="single" w:color="auto" w:sz="4" w:space="0"/>
              <w:bottom w:val="single" w:color="auto" w:sz="4" w:space="0"/>
            </w:tcBorders>
            <w:shd w:val="clear" w:color="auto" w:fill="auto"/>
            <w:vAlign w:val="center"/>
          </w:tcPr>
          <w:p w14:paraId="2163F7ED">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特种工程（结构补强）专业承包不分等级</w:t>
            </w:r>
          </w:p>
        </w:tc>
        <w:tc>
          <w:tcPr>
            <w:tcW w:w="1130" w:type="dxa"/>
            <w:tcBorders>
              <w:top w:val="single" w:color="auto" w:sz="4" w:space="0"/>
              <w:bottom w:val="single" w:color="auto" w:sz="4" w:space="0"/>
            </w:tcBorders>
            <w:shd w:val="clear" w:color="auto" w:fill="auto"/>
            <w:vAlign w:val="center"/>
          </w:tcPr>
          <w:p w14:paraId="4D9D0C26">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通过</w:t>
            </w:r>
          </w:p>
        </w:tc>
      </w:tr>
      <w:tr w14:paraId="1DFA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exact"/>
          <w:jc w:val="center"/>
        </w:trPr>
        <w:tc>
          <w:tcPr>
            <w:tcW w:w="657" w:type="dxa"/>
            <w:tcBorders>
              <w:top w:val="single" w:color="auto" w:sz="4" w:space="0"/>
              <w:bottom w:val="single" w:color="auto" w:sz="4" w:space="0"/>
            </w:tcBorders>
            <w:shd w:val="clear" w:color="auto" w:fill="auto"/>
            <w:vAlign w:val="center"/>
          </w:tcPr>
          <w:p w14:paraId="5C6DB89F">
            <w:pPr>
              <w:shd w:val="clear"/>
              <w:spacing w:beforeLines="0" w:afterLines="0"/>
              <w:jc w:val="center"/>
              <w:rPr>
                <w:rFonts w:hint="default" w:ascii="Times New Roman" w:hAnsi="Times New Roman" w:eastAsia="微软雅黑" w:cs="Times New Roman"/>
                <w:color w:val="auto"/>
                <w:kern w:val="2"/>
                <w:sz w:val="22"/>
                <w:szCs w:val="22"/>
                <w:lang w:val="en-US" w:eastAsia="zh-CN" w:bidi="ar-SA"/>
              </w:rPr>
            </w:pPr>
            <w:r>
              <w:rPr>
                <w:rFonts w:hint="eastAsia" w:ascii="Times New Roman" w:hAnsi="Times New Roman" w:eastAsia="微软雅黑" w:cs="Times New Roman"/>
                <w:color w:val="auto"/>
                <w:kern w:val="2"/>
                <w:sz w:val="22"/>
                <w:szCs w:val="22"/>
                <w:lang w:val="en-US" w:eastAsia="zh-CN" w:bidi="ar-SA"/>
              </w:rPr>
              <w:t>9</w:t>
            </w:r>
          </w:p>
        </w:tc>
        <w:tc>
          <w:tcPr>
            <w:tcW w:w="3177" w:type="dxa"/>
            <w:tcBorders>
              <w:top w:val="single" w:color="auto" w:sz="4" w:space="0"/>
              <w:bottom w:val="single" w:color="auto" w:sz="4" w:space="0"/>
            </w:tcBorders>
            <w:shd w:val="clear" w:color="auto" w:fill="auto"/>
            <w:vAlign w:val="center"/>
          </w:tcPr>
          <w:p w14:paraId="7CAD9F1C">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山东翌瑞建设工程有限公司</w:t>
            </w:r>
          </w:p>
        </w:tc>
        <w:tc>
          <w:tcPr>
            <w:tcW w:w="1192" w:type="dxa"/>
            <w:tcBorders>
              <w:top w:val="single" w:color="auto" w:sz="4" w:space="0"/>
              <w:bottom w:val="single" w:color="auto" w:sz="4" w:space="0"/>
            </w:tcBorders>
            <w:shd w:val="clear" w:color="auto" w:fill="auto"/>
            <w:vAlign w:val="center"/>
          </w:tcPr>
          <w:p w14:paraId="770913B8">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任城区</w:t>
            </w:r>
          </w:p>
        </w:tc>
        <w:tc>
          <w:tcPr>
            <w:tcW w:w="3921" w:type="dxa"/>
            <w:tcBorders>
              <w:top w:val="single" w:color="auto" w:sz="4" w:space="0"/>
              <w:bottom w:val="single" w:color="auto" w:sz="4" w:space="0"/>
            </w:tcBorders>
            <w:shd w:val="clear" w:color="auto" w:fill="auto"/>
            <w:vAlign w:val="center"/>
          </w:tcPr>
          <w:p w14:paraId="7590E017">
            <w:pPr>
              <w:shd w:val="clear"/>
              <w:spacing w:beforeLines="0" w:afterLines="0"/>
              <w:jc w:val="center"/>
              <w:rPr>
                <w:rFonts w:hint="default" w:ascii="Times New Roman" w:hAnsi="Times New Roman" w:eastAsia="仿宋" w:cs="Times New Roman"/>
                <w:color w:val="auto"/>
                <w:kern w:val="2"/>
                <w:sz w:val="22"/>
                <w:szCs w:val="22"/>
                <w:lang w:val="en-US" w:eastAsia="zh-CN" w:bidi="ar-SA"/>
              </w:rPr>
            </w:pPr>
            <w:r>
              <w:rPr>
                <w:rFonts w:hint="default" w:ascii="Times New Roman" w:hAnsi="Times New Roman" w:eastAsia="仿宋" w:cs="Times New Roman"/>
                <w:color w:val="auto"/>
                <w:kern w:val="2"/>
                <w:sz w:val="22"/>
                <w:szCs w:val="22"/>
                <w:lang w:val="en-US" w:eastAsia="zh-CN" w:bidi="ar-SA"/>
              </w:rPr>
              <w:t>特种工程（结构补强）专业承包不分等级</w:t>
            </w:r>
          </w:p>
        </w:tc>
        <w:tc>
          <w:tcPr>
            <w:tcW w:w="1130" w:type="dxa"/>
            <w:tcBorders>
              <w:top w:val="single" w:color="auto" w:sz="4" w:space="0"/>
              <w:bottom w:val="single" w:color="auto" w:sz="4" w:space="0"/>
            </w:tcBorders>
            <w:shd w:val="clear" w:color="auto" w:fill="auto"/>
            <w:vAlign w:val="center"/>
          </w:tcPr>
          <w:p w14:paraId="2934A9C4">
            <w:pPr>
              <w:shd w:val="clear"/>
              <w:spacing w:beforeLines="0" w:afterLines="0"/>
              <w:jc w:val="center"/>
              <w:rPr>
                <w:rFonts w:hint="eastAsia" w:ascii="Times New Roman" w:hAnsi="Times New Roman" w:eastAsia="仿宋" w:cs="Times New Roman"/>
                <w:color w:val="auto"/>
                <w:kern w:val="2"/>
                <w:sz w:val="22"/>
                <w:szCs w:val="22"/>
                <w:lang w:val="en-US" w:eastAsia="zh-CN" w:bidi="ar-SA"/>
              </w:rPr>
            </w:pPr>
            <w:r>
              <w:rPr>
                <w:rFonts w:hint="eastAsia" w:ascii="Times New Roman" w:hAnsi="Times New Roman" w:eastAsia="仿宋" w:cs="Times New Roman"/>
                <w:color w:val="auto"/>
                <w:kern w:val="2"/>
                <w:sz w:val="22"/>
                <w:szCs w:val="22"/>
                <w:lang w:val="en-US" w:eastAsia="zh-CN" w:bidi="ar-SA"/>
              </w:rPr>
              <w:t>通过</w:t>
            </w:r>
          </w:p>
        </w:tc>
      </w:tr>
      <w:bookmarkEnd w:id="0"/>
      <w:bookmarkEnd w:id="1"/>
    </w:tbl>
    <w:p w14:paraId="0D609EE9">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ascii="Times New Roman" w:hAnsi="Times New Roman" w:eastAsia="仿宋" w:cs="Times New Roman"/>
          <w:i w:val="0"/>
          <w:iCs w:val="0"/>
          <w:caps w:val="0"/>
          <w:color w:val="3D3D3D"/>
          <w:spacing w:val="0"/>
          <w:sz w:val="36"/>
          <w:szCs w:val="36"/>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embedRegular r:id="rId1" w:fontKey="{BC6B123A-EDAE-4CB4-A285-54430AD059CF}"/>
  </w:font>
  <w:font w:name="仿宋_GB2312">
    <w:altName w:val="仿宋"/>
    <w:panose1 w:val="02010609030101010101"/>
    <w:charset w:val="86"/>
    <w:family w:val="auto"/>
    <w:pitch w:val="default"/>
    <w:sig w:usb0="00000000" w:usb1="00000000" w:usb2="00000000" w:usb3="00000000" w:csb0="00040000" w:csb1="00000000"/>
    <w:embedRegular r:id="rId2" w:fontKey="{4A921CFD-3B13-48D1-9B00-75D74536D31A}"/>
  </w:font>
  <w:font w:name="仿宋">
    <w:panose1 w:val="02010609060101010101"/>
    <w:charset w:val="86"/>
    <w:family w:val="auto"/>
    <w:pitch w:val="default"/>
    <w:sig w:usb0="800002BF" w:usb1="38CF7CFA" w:usb2="00000016" w:usb3="00000000" w:csb0="00040001" w:csb1="00000000"/>
    <w:embedRegular r:id="rId3" w:fontKey="{90150DCA-BE81-4A6B-9213-8D5614CD3EA9}"/>
  </w:font>
  <w:font w:name="微软雅黑">
    <w:panose1 w:val="020B0503020204020204"/>
    <w:charset w:val="86"/>
    <w:family w:val="auto"/>
    <w:pitch w:val="default"/>
    <w:sig w:usb0="80000287" w:usb1="280F3C52" w:usb2="00000016" w:usb3="00000000" w:csb0="0004001F" w:csb1="00000000"/>
    <w:embedRegular r:id="rId4" w:fontKey="{D79BABBF-B8DE-450E-9898-46D6B4A8F6D9}"/>
  </w:font>
  <w:font w:name="方正小标宋_GBK">
    <w:panose1 w:val="02000000000000000000"/>
    <w:charset w:val="86"/>
    <w:family w:val="auto"/>
    <w:pitch w:val="default"/>
    <w:sig w:usb0="A00002BF" w:usb1="38CF7CFA" w:usb2="00082016" w:usb3="00000000" w:csb0="00040001" w:csb1="00000000"/>
    <w:embedRegular r:id="rId5" w:fontKey="{D70D176E-3A81-42AF-8387-AF62677844E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44A37"/>
    <w:rsid w:val="086A7319"/>
    <w:rsid w:val="10B13116"/>
    <w:rsid w:val="12697F0D"/>
    <w:rsid w:val="149A17CF"/>
    <w:rsid w:val="18F65A0D"/>
    <w:rsid w:val="1934176E"/>
    <w:rsid w:val="19346AC5"/>
    <w:rsid w:val="1D7F4700"/>
    <w:rsid w:val="1E341ABB"/>
    <w:rsid w:val="1EAC666A"/>
    <w:rsid w:val="1FB41EDE"/>
    <w:rsid w:val="20E83651"/>
    <w:rsid w:val="23D37B46"/>
    <w:rsid w:val="241E7C1F"/>
    <w:rsid w:val="2731314A"/>
    <w:rsid w:val="2BC50DE9"/>
    <w:rsid w:val="2DB87198"/>
    <w:rsid w:val="2F194CF3"/>
    <w:rsid w:val="2F91346B"/>
    <w:rsid w:val="2F946429"/>
    <w:rsid w:val="32A4752B"/>
    <w:rsid w:val="3A2B54C8"/>
    <w:rsid w:val="3D6E1D27"/>
    <w:rsid w:val="413126A5"/>
    <w:rsid w:val="441D4E02"/>
    <w:rsid w:val="443064B6"/>
    <w:rsid w:val="44D0629D"/>
    <w:rsid w:val="471D3CD2"/>
    <w:rsid w:val="4AAF6ECC"/>
    <w:rsid w:val="4B8D35BB"/>
    <w:rsid w:val="508D256A"/>
    <w:rsid w:val="53267348"/>
    <w:rsid w:val="53C4617E"/>
    <w:rsid w:val="54EA05B0"/>
    <w:rsid w:val="57B31183"/>
    <w:rsid w:val="5958384A"/>
    <w:rsid w:val="5A7247C5"/>
    <w:rsid w:val="5FB42C43"/>
    <w:rsid w:val="60691CC1"/>
    <w:rsid w:val="61BF227A"/>
    <w:rsid w:val="626E21D0"/>
    <w:rsid w:val="62EB72EE"/>
    <w:rsid w:val="6ADC72DE"/>
    <w:rsid w:val="6B00125C"/>
    <w:rsid w:val="6D085BA3"/>
    <w:rsid w:val="6E250B72"/>
    <w:rsid w:val="6EC37B96"/>
    <w:rsid w:val="6FD9651F"/>
    <w:rsid w:val="759658DE"/>
    <w:rsid w:val="763E3C49"/>
    <w:rsid w:val="768975AC"/>
    <w:rsid w:val="784C1268"/>
    <w:rsid w:val="7B4E6972"/>
    <w:rsid w:val="7C55549C"/>
    <w:rsid w:val="7CE8534C"/>
    <w:rsid w:val="7CF36E72"/>
    <w:rsid w:val="7EA90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753</Words>
  <Characters>791</Characters>
  <Lines>0</Lines>
  <Paragraphs>0</Paragraphs>
  <TotalTime>937</TotalTime>
  <ScaleCrop>false</ScaleCrop>
  <LinksUpToDate>false</LinksUpToDate>
  <CharactersWithSpaces>793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2026-04-01T02:44:00Z</dcterms:created>
  <dc:creator>Administrator</dc:creator>
  <cp:lastModifiedBy>小魔女</cp:lastModifiedBy>
  <dcterms:modified xsi:type="dcterms:W3CDTF">2026-11-05T03:17:18Z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eyJoZGlkIjoiNTI4MDNmOGUyMzViOWQ3ZjkzNjA5YzM3ZGExMzI4NGMiLCJ1c2VySWQiOiIxMTM2MjcyOTA1In0=</vt:lpwstr>
  </property>
  <property fmtid="{D5CDD505-2E9C-101B-9397-08002B2CF9AE}" pid="4" name="ICV">
    <vt:lpwstr>3BABA6EE2612488894D4FA16126629CB_13</vt:lpwstr>
  </property>
</Properties>
</file>