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66"/>
        </w:tabs>
        <w:spacing w:line="540" w:lineRule="exact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ind w:left="-283" w:leftChars="-135" w:right="-197" w:rightChars="-94"/>
        <w:jc w:val="center"/>
        <w:rPr>
          <w:rFonts w:hint="default" w:ascii="Times New Roman" w:hAnsi="Times New Roman" w:eastAsia="方正小标宋简体" w:cs="Times New Roman"/>
          <w:b/>
          <w:bCs w:val="0"/>
          <w:color w:val="FF0000"/>
          <w:w w:val="66"/>
          <w:sz w:val="110"/>
          <w:szCs w:val="110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FF0000"/>
          <w:w w:val="66"/>
          <w:sz w:val="110"/>
          <w:szCs w:val="110"/>
        </w:rPr>
        <w:t>济宁市行政审批服务局文件</w:t>
      </w:r>
    </w:p>
    <w:p>
      <w:pPr>
        <w:tabs>
          <w:tab w:val="left" w:pos="6966"/>
        </w:tabs>
        <w:spacing w:line="540" w:lineRule="exact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spacing w:line="54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济审服企投〔20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〕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号</w:t>
      </w: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</wp:posOffset>
                </wp:positionV>
                <wp:extent cx="5800725" cy="0"/>
                <wp:effectExtent l="0" t="7620" r="5715" b="152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2.35pt;margin-top:1.3pt;height:0pt;width:456.75pt;z-index:251659264;mso-width-relative:page;mso-height-relative:page;" filled="f" stroked="t" coordsize="21600,21600" o:gfxdata="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/h9hk1AAA&#10;AAcBAAAPAAAAAAAAAAEAIAAAACIAAABkcnMvZG93bnJldi54bWxQSwECFAAUAAAACACHTuJAvPYS&#10;mekBAADcAwAADgAAAAAAAAABACAAAAAjAQAAZHJzL2Uyb0RvYy54bWxQSwUGAAAAAAYABgBZAQAA&#10;fg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u w:val="none"/>
          <w:lang w:val="en-US" w:eastAsia="zh-CN"/>
        </w:rPr>
        <w:t>济宁嘉祥祥瑞（嘉北）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 w:cs="Times New Roman"/>
          <w:b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u w:val="none"/>
          <w:lang w:val="en-US" w:eastAsia="zh-CN"/>
        </w:rPr>
        <w:t>110千伏输变电工程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  <w:t>水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  <w:t>土保持方案报告</w:t>
      </w:r>
      <w:r>
        <w:rPr>
          <w:rFonts w:hint="eastAsia" w:eastAsia="方正小标宋简体" w:cs="Times New Roman"/>
          <w:b/>
          <w:bCs w:val="0"/>
          <w:sz w:val="44"/>
          <w:szCs w:val="44"/>
          <w:u w:val="none"/>
          <w:lang w:val="en-US" w:eastAsia="zh-CN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  <w:t>准予水行政许可决定书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国网山东省电力公司济宁供电公司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你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报送的《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济宁嘉祥祥瑞（嘉北）110千伏输变电工程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水土保持方案报告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及相关文件收悉。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>根据《中华人民共和国水土保持法》、《山东省水土保持条例》等有关法律、法规的要求，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结合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专家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审查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意见，征得市城乡水务局同意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决定准予行政许可。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eastAsia="zh-CN"/>
        </w:rPr>
        <w:t>一、水土保持方案总体意见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（一）同意水土流失防治责任范围为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1.32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公顷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其中永久占地0.51公顷，临时占地0.81公顷。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（二）同意水土流失防治执行北方土石山区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级标准。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（三）同意水土流失防治指标值为：水土流失治理度9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%、土壤流失控制比1.0、渣土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护率9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%、表土保护率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、林草植被恢复率9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%、林草覆盖率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（四）同意水土流失防治分区及分区防治措施安排。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（五）建设期水土保持补偿费按照征占用土地面积计征。水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土保持补偿费为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15816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，详见水土保持补偿费缴纳通知书（济水保函字〔2024〕2号）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b/>
          <w:bCs w:val="0"/>
          <w:kern w:val="0"/>
          <w:sz w:val="32"/>
          <w:szCs w:val="32"/>
          <w:lang w:eastAsia="zh-CN"/>
        </w:rPr>
        <w:t>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本项目的地点、规模如发生重大变化，或者水土保持方案实施过程中水土保持措施发生重大变更，应补充或者修改水土保持方案，报本机关审批。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你单位在项目建设中应认真落实《中华人民共和国水土保持法》、《山东省水土保持条例》的有关要求，并积极配合各级水行政主管部门的监督检查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3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00" w:lineRule="exact"/>
        <w:ind w:left="1598" w:leftChars="302" w:hanging="964" w:hangingChars="300"/>
        <w:jc w:val="left"/>
        <w:textAlignment w:val="auto"/>
        <w:rPr>
          <w:b/>
          <w:bCs w:val="0"/>
          <w:sz w:val="32"/>
          <w:szCs w:val="32"/>
        </w:rPr>
      </w:pPr>
      <w:r>
        <w:rPr>
          <w:rFonts w:ascii="仿宋_GB2312" w:hAnsi="宋体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附件：1.</w:t>
      </w: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济宁嘉祥祥瑞（嘉北）110千伏输变电工程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水土保持方案报告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表</w:t>
      </w: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00" w:lineRule="exact"/>
        <w:ind w:left="1585" w:leftChars="755" w:firstLine="0" w:firstLineChars="0"/>
        <w:jc w:val="left"/>
        <w:textAlignment w:val="auto"/>
        <w:rPr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2.济宁市生产建设项目水土保持工作告知书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wordWrap w:val="0"/>
        <w:spacing w:line="60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eastAsia="zh-CN"/>
        </w:rPr>
        <w:t>济宁市行政审批服务局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 xml:space="preserve">   </w:t>
      </w:r>
    </w:p>
    <w:p>
      <w:pPr>
        <w:wordWrap w:val="0"/>
        <w:spacing w:line="60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</w:t>
      </w:r>
    </w:p>
    <w:p>
      <w:pPr>
        <w:pStyle w:val="2"/>
        <w:wordWrap/>
        <w:rPr>
          <w:rFonts w:hint="default"/>
        </w:rPr>
      </w:pPr>
    </w:p>
    <w:p>
      <w:pPr>
        <w:pStyle w:val="2"/>
        <w:wordWrap/>
        <w:rPr>
          <w:rFonts w:hint="default"/>
        </w:rPr>
      </w:pPr>
    </w:p>
    <w:p>
      <w:pPr>
        <w:pStyle w:val="2"/>
        <w:wordWrap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820" w:leftChars="8" w:right="-58" w:hanging="803" w:hangingChars="250"/>
        <w:jc w:val="both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5715000" cy="0"/>
                <wp:effectExtent l="0" t="5080" r="0" b="4445"/>
                <wp:wrapNone/>
                <wp:docPr id="4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0pt;margin-top:2.7pt;height:0pt;width:450pt;z-index:251662336;mso-width-relative:page;mso-height-relative:page;" filled="f" stroked="t" coordsize="21600,21600" o:gfxdata="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y3tPh0gAAAAQB&#10;AAAPAAAAAAAAAAEAIAAAACIAAABkcnMvZG93bnJldi54bWxQSwECFAAUAAAACACHTuJAspTCZugB&#10;AADc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抄送：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  <w:t>济宁市城乡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水务局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-733" w:rightChars="-349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405765</wp:posOffset>
                </wp:positionV>
                <wp:extent cx="5715000" cy="0"/>
                <wp:effectExtent l="0" t="5080" r="0" b="444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0.7pt;margin-top:31.95pt;height:0pt;width:450pt;z-index:251660288;mso-width-relative:page;mso-height-relative:page;" filled="f" stroked="t" coordsize="21600,21600" o:gfxdata="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rGdTLWAAAACAEAAA8AAAAAAAAAAQAgAAAAIgAAAGRycy9kb3ducmV2LnhtbFBLAQIUABQAAAAI&#10;AIdO4kBL/+Tp7wEAAOU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715000" cy="508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0pt;margin-top:0.2pt;height:0.4pt;width:450pt;z-index:251661312;mso-width-relative:page;mso-height-relative:page;" filled="f" stroked="t" coordsize="21600,21600" o:gfxdata="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ur&#10;Ab3QAAAAAwEAAA8AAAAAAAAAAQAgAAAAIgAAAGRycy9kb3ducmV2LnhtbFBLAQIUABQAAAAIAIdO&#10;4kAVwsmL8gEAAOg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济宁市行政审批服务局           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年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印发</w:t>
      </w:r>
      <w:bookmarkStart w:id="0" w:name="_GoBack"/>
      <w:bookmarkEnd w:id="0"/>
    </w:p>
    <w:sectPr>
      <w:footerReference r:id="rId3" w:type="default"/>
      <w:pgSz w:w="11906" w:h="16838"/>
      <w:pgMar w:top="1984" w:right="1474" w:bottom="147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xJm0t4BAAC+AwAADgAAAGRycy9lMm9Eb2MueG1srVPBjtMwEL0j8Q+W&#10;7zTZC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e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jEmb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DdhNTA2YWFjMjNjNTJiMmE0MDllMDcxODhlMTgifQ=="/>
    <w:docVar w:name="KSO_WPS_MARK_KEY" w:val="1bf945bb-6b0f-4739-8cc6-83d43525bde0"/>
  </w:docVars>
  <w:rsids>
    <w:rsidRoot w:val="00000000"/>
    <w:rsid w:val="02E132C9"/>
    <w:rsid w:val="04555D4A"/>
    <w:rsid w:val="04DC64C2"/>
    <w:rsid w:val="04F05A45"/>
    <w:rsid w:val="05CF1AFF"/>
    <w:rsid w:val="089F7EAE"/>
    <w:rsid w:val="09E42692"/>
    <w:rsid w:val="0DBF4B43"/>
    <w:rsid w:val="0EAA4EB7"/>
    <w:rsid w:val="13E175CD"/>
    <w:rsid w:val="15CF33CC"/>
    <w:rsid w:val="163C7825"/>
    <w:rsid w:val="19033B41"/>
    <w:rsid w:val="19B72B7E"/>
    <w:rsid w:val="19C21346"/>
    <w:rsid w:val="19D84CEE"/>
    <w:rsid w:val="1A1A55E6"/>
    <w:rsid w:val="1ADA2FC8"/>
    <w:rsid w:val="1B270062"/>
    <w:rsid w:val="1E9345C4"/>
    <w:rsid w:val="23520259"/>
    <w:rsid w:val="29A41592"/>
    <w:rsid w:val="29F51284"/>
    <w:rsid w:val="2C493126"/>
    <w:rsid w:val="2C844361"/>
    <w:rsid w:val="2F576C9C"/>
    <w:rsid w:val="2FB2679C"/>
    <w:rsid w:val="2FB81FD7"/>
    <w:rsid w:val="343E1A7A"/>
    <w:rsid w:val="34563267"/>
    <w:rsid w:val="34B57755"/>
    <w:rsid w:val="35466E38"/>
    <w:rsid w:val="35B71AE4"/>
    <w:rsid w:val="360C4445"/>
    <w:rsid w:val="371957A6"/>
    <w:rsid w:val="37D22C05"/>
    <w:rsid w:val="37F27B13"/>
    <w:rsid w:val="395E0EAE"/>
    <w:rsid w:val="3C9A373D"/>
    <w:rsid w:val="3DA16928"/>
    <w:rsid w:val="3DEA0F04"/>
    <w:rsid w:val="3F830C92"/>
    <w:rsid w:val="412C70D8"/>
    <w:rsid w:val="41A93172"/>
    <w:rsid w:val="426459B7"/>
    <w:rsid w:val="42BE0955"/>
    <w:rsid w:val="42C83582"/>
    <w:rsid w:val="455E3D2A"/>
    <w:rsid w:val="45FB6EC2"/>
    <w:rsid w:val="468766B1"/>
    <w:rsid w:val="47D77715"/>
    <w:rsid w:val="48442894"/>
    <w:rsid w:val="487E6F12"/>
    <w:rsid w:val="48EB47DC"/>
    <w:rsid w:val="49891591"/>
    <w:rsid w:val="4A302CAC"/>
    <w:rsid w:val="4AA964C9"/>
    <w:rsid w:val="4AFD5D93"/>
    <w:rsid w:val="4B510AEA"/>
    <w:rsid w:val="4BDB67A7"/>
    <w:rsid w:val="4CB65017"/>
    <w:rsid w:val="5019153B"/>
    <w:rsid w:val="50DB4FA2"/>
    <w:rsid w:val="52EC506B"/>
    <w:rsid w:val="55287EB0"/>
    <w:rsid w:val="556F42D1"/>
    <w:rsid w:val="594C6863"/>
    <w:rsid w:val="596013A4"/>
    <w:rsid w:val="5BFA1951"/>
    <w:rsid w:val="5CF970F2"/>
    <w:rsid w:val="5DD12577"/>
    <w:rsid w:val="5E45329D"/>
    <w:rsid w:val="632048BD"/>
    <w:rsid w:val="637864A7"/>
    <w:rsid w:val="65436640"/>
    <w:rsid w:val="658914B0"/>
    <w:rsid w:val="69823BDB"/>
    <w:rsid w:val="6B4C44A1"/>
    <w:rsid w:val="6CA9147F"/>
    <w:rsid w:val="6E5F3E57"/>
    <w:rsid w:val="71F238C8"/>
    <w:rsid w:val="7217136F"/>
    <w:rsid w:val="726F4F61"/>
    <w:rsid w:val="740262AF"/>
    <w:rsid w:val="74FE4B01"/>
    <w:rsid w:val="757B7A28"/>
    <w:rsid w:val="775B3642"/>
    <w:rsid w:val="7B98103C"/>
    <w:rsid w:val="7C4D2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tabs>
        <w:tab w:val="left" w:pos="9440"/>
      </w:tabs>
      <w:snapToGrid w:val="0"/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宋体" w:hAnsi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3103</Words>
  <Characters>3195</Characters>
  <Lines>0</Lines>
  <Paragraphs>0</Paragraphs>
  <TotalTime>26</TotalTime>
  <ScaleCrop>false</ScaleCrop>
  <LinksUpToDate>false</LinksUpToDate>
  <CharactersWithSpaces>3259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2020-01-10T09:07:06Z</dcterms:created>
  <dc:creator>Administrator</dc:creator>
  <cp:lastModifiedBy>金潇男</cp:lastModifiedBy>
  <cp:lastPrinted>2023-01-04T07:22:44Z</cp:lastPrinted>
  <dcterms:modified xsi:type="dcterms:W3CDTF">2024-05-11T01:55:59Z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03FC365204F24FE390F69B0699068044_13</vt:lpwstr>
  </property>
</Properties>
</file>